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01468" w14:textId="77777777" w:rsidR="009E2E84" w:rsidRDefault="00AE3DA5" w:rsidP="009E2E84">
      <w:pPr>
        <w:spacing w:after="120"/>
        <w:jc w:val="center"/>
        <w:rPr>
          <w:b/>
          <w:bCs/>
          <w:caps/>
          <w:sz w:val="28"/>
          <w:szCs w:val="28"/>
        </w:rPr>
      </w:pPr>
      <w:r w:rsidRPr="009E2E84">
        <w:rPr>
          <w:b/>
          <w:bCs/>
          <w:caps/>
          <w:sz w:val="28"/>
          <w:szCs w:val="28"/>
        </w:rPr>
        <w:t xml:space="preserve">Notice of Availability </w:t>
      </w:r>
    </w:p>
    <w:p w14:paraId="7D983C8A" w14:textId="085F0584" w:rsidR="00FA033D" w:rsidRDefault="00AE3DA5" w:rsidP="009E2E84">
      <w:pPr>
        <w:spacing w:after="120"/>
        <w:jc w:val="center"/>
        <w:rPr>
          <w:b/>
          <w:bCs/>
          <w:caps/>
          <w:sz w:val="28"/>
          <w:szCs w:val="28"/>
        </w:rPr>
      </w:pPr>
      <w:r w:rsidRPr="009E2E84">
        <w:rPr>
          <w:b/>
          <w:bCs/>
          <w:caps/>
          <w:sz w:val="28"/>
          <w:szCs w:val="28"/>
        </w:rPr>
        <w:t xml:space="preserve">Draft Environmental Assessment </w:t>
      </w:r>
      <w:r w:rsidR="009E2E84">
        <w:rPr>
          <w:b/>
          <w:bCs/>
          <w:caps/>
          <w:sz w:val="28"/>
          <w:szCs w:val="28"/>
        </w:rPr>
        <w:t>for</w:t>
      </w:r>
    </w:p>
    <w:p w14:paraId="3A55C235" w14:textId="54D59047" w:rsidR="009E2E84" w:rsidRDefault="009E2E84" w:rsidP="009E2E84">
      <w:pPr>
        <w:spacing w:after="120"/>
        <w:jc w:val="center"/>
        <w:rPr>
          <w:b/>
          <w:bCs/>
          <w:caps/>
          <w:sz w:val="28"/>
          <w:szCs w:val="28"/>
        </w:rPr>
      </w:pPr>
      <w:r>
        <w:rPr>
          <w:b/>
          <w:bCs/>
          <w:caps/>
          <w:sz w:val="28"/>
          <w:szCs w:val="28"/>
        </w:rPr>
        <w:t>Airport improvements at</w:t>
      </w:r>
    </w:p>
    <w:p w14:paraId="299ACA99" w14:textId="51B0CA2B" w:rsidR="009E2E84" w:rsidRPr="009E2E84" w:rsidRDefault="009E2E84" w:rsidP="009E2E84">
      <w:pPr>
        <w:spacing w:after="120"/>
        <w:jc w:val="center"/>
        <w:rPr>
          <w:b/>
          <w:bCs/>
          <w:caps/>
          <w:sz w:val="28"/>
          <w:szCs w:val="28"/>
        </w:rPr>
      </w:pPr>
      <w:r w:rsidRPr="7E96C567">
        <w:rPr>
          <w:b/>
          <w:bCs/>
          <w:caps/>
          <w:sz w:val="28"/>
          <w:szCs w:val="28"/>
        </w:rPr>
        <w:t>Aug</w:t>
      </w:r>
      <w:r w:rsidR="04E4B86A" w:rsidRPr="7E96C567">
        <w:rPr>
          <w:b/>
          <w:bCs/>
          <w:caps/>
          <w:sz w:val="28"/>
          <w:szCs w:val="28"/>
        </w:rPr>
        <w:t>u</w:t>
      </w:r>
      <w:r w:rsidRPr="7E96C567">
        <w:rPr>
          <w:b/>
          <w:bCs/>
          <w:caps/>
          <w:sz w:val="28"/>
          <w:szCs w:val="28"/>
        </w:rPr>
        <w:t>sta Regional airport, augusta, georgia</w:t>
      </w:r>
    </w:p>
    <w:p w14:paraId="4F17D4CD" w14:textId="6F42F20E" w:rsidR="00AE3DA5" w:rsidRDefault="009E2E84" w:rsidP="002F4B9D">
      <w:pPr>
        <w:spacing w:after="120"/>
      </w:pPr>
      <w:r>
        <w:t>The Augusta</w:t>
      </w:r>
      <w:r w:rsidR="00342D6D">
        <w:t xml:space="preserve"> (GA)</w:t>
      </w:r>
      <w:r>
        <w:t xml:space="preserve"> </w:t>
      </w:r>
      <w:r w:rsidR="00342D6D">
        <w:t>Aviation Commission</w:t>
      </w:r>
      <w:r>
        <w:t xml:space="preserve">, in coordination with the Federal Aviation Administration (FAA), announces the availability of the Draft Environmental Assessment (EA) for apron expansion, hangar construction, and landside improvements (e.g., roadway access and utilities) at the Augusta Regional Airport (AGS), in Richmond County, Georgia. Pursuant to Title 49, United States Code, </w:t>
      </w:r>
      <w:r w:rsidR="00621CA9">
        <w:t>§ 47106(c)(1)(A), the Draft EA is being circulated for review and comment from the public and federal, state, and local agencies.</w:t>
      </w:r>
    </w:p>
    <w:p w14:paraId="628922AF" w14:textId="42E8782D" w:rsidR="00621CA9" w:rsidRDefault="00621CA9" w:rsidP="002F4B9D">
      <w:pPr>
        <w:spacing w:after="120"/>
      </w:pPr>
      <w:r>
        <w:t>Comments from the federal, state, and local agencies and the public will be considered part of the Final EA. The final EA will be submitted to the FAA for the agency’s environmental determination.</w:t>
      </w:r>
    </w:p>
    <w:p w14:paraId="4678262C" w14:textId="1367425F" w:rsidR="00AE3DA5" w:rsidRDefault="00621CA9" w:rsidP="002F4B9D">
      <w:pPr>
        <w:spacing w:after="120"/>
      </w:pPr>
      <w:r>
        <w:rPr>
          <w:b/>
          <w:bCs/>
        </w:rPr>
        <w:t>Proposed Development Project</w:t>
      </w:r>
      <w:r w:rsidR="00AE3DA5" w:rsidRPr="004B42AB">
        <w:rPr>
          <w:b/>
          <w:bCs/>
        </w:rPr>
        <w:t>:</w:t>
      </w:r>
      <w:r w:rsidRPr="005A531D">
        <w:t xml:space="preserve">  </w:t>
      </w:r>
      <w:r w:rsidRPr="00621CA9">
        <w:t>A</w:t>
      </w:r>
      <w:r w:rsidR="007B1F7C">
        <w:t xml:space="preserve"> private developer proposes to </w:t>
      </w:r>
      <w:r>
        <w:t>expand the existing Hangar N1</w:t>
      </w:r>
      <w:r w:rsidR="007B1F7C">
        <w:t xml:space="preserve"> apron</w:t>
      </w:r>
      <w:r w:rsidR="0059457B">
        <w:t xml:space="preserve">, </w:t>
      </w:r>
      <w:r>
        <w:t xml:space="preserve">construct </w:t>
      </w:r>
      <w:r w:rsidR="003B07BA">
        <w:t xml:space="preserve">a single-story </w:t>
      </w:r>
      <w:r>
        <w:t xml:space="preserve">hangar </w:t>
      </w:r>
      <w:r w:rsidR="007B1F7C">
        <w:t xml:space="preserve">to </w:t>
      </w:r>
      <w:r w:rsidR="003E463E">
        <w:t>accommodate aircraft storage</w:t>
      </w:r>
      <w:r w:rsidR="0059457B">
        <w:t xml:space="preserve">, provide </w:t>
      </w:r>
      <w:r w:rsidR="003B07BA">
        <w:t>vehicle parking and staging at the hangar</w:t>
      </w:r>
      <w:r w:rsidR="0059457B">
        <w:t>, and construct a detention pond for stormwater management.  Additionally, the Airport proposed to construct</w:t>
      </w:r>
      <w:r w:rsidR="003B07BA">
        <w:t xml:space="preserve"> an access road from the existing Cargo Road leading to the hangar parking area and connecting with Doug Barnard Parkway,</w:t>
      </w:r>
      <w:r w:rsidR="0059457B">
        <w:t xml:space="preserve"> a </w:t>
      </w:r>
      <w:r w:rsidR="003B07BA">
        <w:t>sanitary sewer line parallelling the new access road and extending beyond Doug Barnard Parkway</w:t>
      </w:r>
      <w:r w:rsidR="0059457B">
        <w:t xml:space="preserve">, and </w:t>
      </w:r>
      <w:r w:rsidR="003B07BA">
        <w:t>a waterline loop connection within the Doug Barnard Parkway right-of-way</w:t>
      </w:r>
      <w:r w:rsidR="003E463E">
        <w:t xml:space="preserve">.  </w:t>
      </w:r>
    </w:p>
    <w:p w14:paraId="1A5FF6A3" w14:textId="79214181" w:rsidR="003B07BA" w:rsidRDefault="003B07BA" w:rsidP="003B07BA">
      <w:pPr>
        <w:spacing w:after="120"/>
      </w:pPr>
      <w:r>
        <w:rPr>
          <w:b/>
          <w:bCs/>
        </w:rPr>
        <w:t>Summary of Im</w:t>
      </w:r>
      <w:r w:rsidR="007B7E44">
        <w:rPr>
          <w:b/>
          <w:bCs/>
        </w:rPr>
        <w:t>pacts</w:t>
      </w:r>
      <w:r w:rsidRPr="004B42AB">
        <w:rPr>
          <w:b/>
          <w:bCs/>
        </w:rPr>
        <w:t>:</w:t>
      </w:r>
      <w:r w:rsidRPr="005A531D">
        <w:t xml:space="preserve">  </w:t>
      </w:r>
      <w:r w:rsidRPr="00621CA9">
        <w:t>A</w:t>
      </w:r>
      <w:r>
        <w:t xml:space="preserve"> </w:t>
      </w:r>
      <w:r w:rsidR="007B7E44">
        <w:t xml:space="preserve">Draft EA has been prepared to disclose the potential economic, social, and environmental impacts of the Proposed Project.  The EA discusses the Proposed Project, alternatives, and potential environmental effects in areas including Air Quality, Biological Resources, Coastal Resources, Section 4(f) of the Department of Transportation (DOT) Act and Section 6(f) of the Land and Water Conservation Fund Act, Farmlands, Hazardous Materials, Solid Waste, and Pollution Prevention, </w:t>
      </w:r>
      <w:r w:rsidR="0059457B">
        <w:t>Natural</w:t>
      </w:r>
      <w:r w:rsidR="007B7E44">
        <w:t xml:space="preserve"> Resources and Enger Supply, Noise and Noise-Compatible Land Use , Socioeconomics and Children’s Health and Safety Risks, Visual Effects, and Water Resources. The research and analysis provided in the EA concluded that none of the impacts were significant.</w:t>
      </w:r>
    </w:p>
    <w:p w14:paraId="24C8C032" w14:textId="49AE4081" w:rsidR="007B7E44" w:rsidRDefault="007B7E44" w:rsidP="003B07BA">
      <w:pPr>
        <w:spacing w:after="120"/>
      </w:pPr>
      <w:r>
        <w:t>While no impacts to historic or cultural resources have been identified, the FAA consulted with the Georgia Historic Preservation Division and relevant Native American Tribes in compliance with Section 106 of the National Historic Preservation Act. This notice also fulfills the Section 106 consultation requirements.</w:t>
      </w:r>
    </w:p>
    <w:p w14:paraId="0E03C9C4" w14:textId="7D67D933" w:rsidR="002F4B9D" w:rsidRDefault="002F4B9D" w:rsidP="002F4B9D">
      <w:pPr>
        <w:spacing w:after="120"/>
      </w:pPr>
      <w:r w:rsidRPr="004B42AB">
        <w:rPr>
          <w:b/>
          <w:bCs/>
        </w:rPr>
        <w:t xml:space="preserve">Draft </w:t>
      </w:r>
      <w:r w:rsidR="007B7E44">
        <w:rPr>
          <w:b/>
          <w:bCs/>
        </w:rPr>
        <w:t xml:space="preserve">EA </w:t>
      </w:r>
      <w:r w:rsidRPr="004B42AB">
        <w:rPr>
          <w:b/>
          <w:bCs/>
        </w:rPr>
        <w:t>Availab</w:t>
      </w:r>
      <w:r w:rsidR="007B7E44">
        <w:rPr>
          <w:b/>
          <w:bCs/>
        </w:rPr>
        <w:t>ility</w:t>
      </w:r>
      <w:r w:rsidRPr="004B42AB">
        <w:rPr>
          <w:b/>
          <w:bCs/>
        </w:rPr>
        <w:t>:</w:t>
      </w:r>
      <w:r w:rsidR="007B7E44">
        <w:t xml:space="preserve">  The</w:t>
      </w:r>
      <w:r>
        <w:t xml:space="preserve"> Draft EA </w:t>
      </w:r>
      <w:r w:rsidR="007B7E44">
        <w:t>is</w:t>
      </w:r>
      <w:r>
        <w:t xml:space="preserve"> available for public review </w:t>
      </w:r>
      <w:r w:rsidR="007B7E44">
        <w:t xml:space="preserve">on the Airport’s website </w:t>
      </w:r>
      <w:hyperlink r:id="rId8" w:history="1">
        <w:r w:rsidR="007B7E44" w:rsidRPr="00944B03">
          <w:rPr>
            <w:rStyle w:val="Hyperlink"/>
            <w:highlight w:val="yellow"/>
          </w:rPr>
          <w:t>http://www.flyags.com</w:t>
        </w:r>
      </w:hyperlink>
      <w:r w:rsidR="007B7E44">
        <w:t xml:space="preserve"> and at the following locations</w:t>
      </w:r>
      <w:r>
        <w:t xml:space="preserve"> during regular business hours:</w:t>
      </w:r>
    </w:p>
    <w:p w14:paraId="7AFAC592" w14:textId="77777777" w:rsidR="002F4B9D" w:rsidRDefault="002F4B9D" w:rsidP="002F4B9D">
      <w:pPr>
        <w:pStyle w:val="ListParagraph"/>
        <w:numPr>
          <w:ilvl w:val="0"/>
          <w:numId w:val="2"/>
        </w:numPr>
        <w:spacing w:after="120"/>
      </w:pPr>
      <w:r>
        <w:t>Augusta Regional Airport, Airport Office, 1501 Aviation Way, Augusta, GA 30906</w:t>
      </w:r>
    </w:p>
    <w:p w14:paraId="08F9B314" w14:textId="2382EA0B" w:rsidR="00B834FE" w:rsidRDefault="007B7E44" w:rsidP="002F4B9D">
      <w:pPr>
        <w:spacing w:after="120"/>
      </w:pPr>
      <w:r>
        <w:rPr>
          <w:b/>
          <w:bCs/>
        </w:rPr>
        <w:t>How to Comment</w:t>
      </w:r>
      <w:r w:rsidRPr="004B42AB">
        <w:rPr>
          <w:b/>
          <w:bCs/>
        </w:rPr>
        <w:t>:</w:t>
      </w:r>
      <w:r>
        <w:t xml:space="preserve">  Comments on the Draft EA should focu</w:t>
      </w:r>
      <w:r w:rsidR="00B834FE">
        <w:t>s on the Proposed Project’s economic, social, and environmental effect.  Electronic comments may be sent to Kelly Maddoux (</w:t>
      </w:r>
      <w:hyperlink r:id="rId9" w:history="1">
        <w:r w:rsidR="00B834FE" w:rsidRPr="00B612A4">
          <w:rPr>
            <w:rStyle w:val="Hyperlink"/>
          </w:rPr>
          <w:t>Kelly.maddoux@meadhunt.com</w:t>
        </w:r>
      </w:hyperlink>
      <w:r w:rsidR="00B834FE">
        <w:t>).  Written comments can be mailed to:</w:t>
      </w:r>
    </w:p>
    <w:p w14:paraId="3B16E17C" w14:textId="77777777" w:rsidR="00D14B48" w:rsidRDefault="00D14B48" w:rsidP="002F4B9D">
      <w:pPr>
        <w:spacing w:after="120"/>
      </w:pPr>
    </w:p>
    <w:p w14:paraId="7B1A0521" w14:textId="77777777" w:rsidR="00B834FE" w:rsidRDefault="00B834FE" w:rsidP="00B834FE">
      <w:pPr>
        <w:spacing w:after="0"/>
      </w:pPr>
      <w:r>
        <w:lastRenderedPageBreak/>
        <w:t>Mead &amp; Hunt</w:t>
      </w:r>
    </w:p>
    <w:p w14:paraId="68FA469D" w14:textId="52B68569" w:rsidR="00B834FE" w:rsidRDefault="00B834FE" w:rsidP="00B834FE">
      <w:pPr>
        <w:spacing w:after="0"/>
      </w:pPr>
      <w:r>
        <w:t>Attn: Mr. Kelly Maddoux</w:t>
      </w:r>
    </w:p>
    <w:p w14:paraId="6FEC9714" w14:textId="77777777" w:rsidR="00B834FE" w:rsidRDefault="00B834FE" w:rsidP="00B834FE">
      <w:pPr>
        <w:spacing w:after="0"/>
      </w:pPr>
      <w:r>
        <w:t>110 South Hartford, Suite 1010</w:t>
      </w:r>
    </w:p>
    <w:p w14:paraId="579F31B1" w14:textId="3BA2CF04" w:rsidR="00B834FE" w:rsidRDefault="00B834FE" w:rsidP="005A531D">
      <w:pPr>
        <w:spacing w:after="120"/>
      </w:pPr>
      <w:r>
        <w:t>Tulsa, OK 74120</w:t>
      </w:r>
    </w:p>
    <w:p w14:paraId="0FC6BE94" w14:textId="7AD10BAA" w:rsidR="00514CCC" w:rsidRDefault="007B7E44" w:rsidP="00B834FE">
      <w:pPr>
        <w:spacing w:after="120"/>
      </w:pPr>
      <w:r>
        <w:t xml:space="preserve">The public </w:t>
      </w:r>
      <w:r w:rsidR="00514CCC">
        <w:t xml:space="preserve">comment period is 30 days and will begin on </w:t>
      </w:r>
      <w:r w:rsidR="00B5675A">
        <w:rPr>
          <w:b/>
          <w:bCs/>
        </w:rPr>
        <w:t>Thursday</w:t>
      </w:r>
      <w:r w:rsidR="00262DC3">
        <w:rPr>
          <w:b/>
          <w:bCs/>
        </w:rPr>
        <w:t xml:space="preserve">, </w:t>
      </w:r>
      <w:r w:rsidR="00B5675A">
        <w:rPr>
          <w:b/>
          <w:bCs/>
        </w:rPr>
        <w:t>September</w:t>
      </w:r>
      <w:r w:rsidR="00262DC3">
        <w:rPr>
          <w:b/>
          <w:bCs/>
        </w:rPr>
        <w:t xml:space="preserve"> </w:t>
      </w:r>
      <w:r w:rsidR="00B5675A">
        <w:rPr>
          <w:b/>
          <w:bCs/>
        </w:rPr>
        <w:t>4</w:t>
      </w:r>
      <w:r w:rsidR="00514CCC" w:rsidRPr="00262DC3">
        <w:rPr>
          <w:b/>
          <w:bCs/>
        </w:rPr>
        <w:t>, 2025</w:t>
      </w:r>
      <w:r w:rsidR="00514CCC">
        <w:t xml:space="preserve">, and will close on </w:t>
      </w:r>
      <w:r w:rsidR="00B5675A">
        <w:rPr>
          <w:b/>
          <w:bCs/>
        </w:rPr>
        <w:t>Monday</w:t>
      </w:r>
      <w:r w:rsidR="00262DC3">
        <w:rPr>
          <w:b/>
          <w:bCs/>
        </w:rPr>
        <w:t xml:space="preserve">, </w:t>
      </w:r>
      <w:r w:rsidR="00B5675A">
        <w:rPr>
          <w:b/>
          <w:bCs/>
        </w:rPr>
        <w:t>October</w:t>
      </w:r>
      <w:r w:rsidR="00B5675A" w:rsidRPr="00262DC3">
        <w:rPr>
          <w:b/>
          <w:bCs/>
        </w:rPr>
        <w:t xml:space="preserve"> </w:t>
      </w:r>
      <w:r w:rsidR="00B5675A">
        <w:rPr>
          <w:b/>
          <w:bCs/>
        </w:rPr>
        <w:t>6</w:t>
      </w:r>
      <w:r w:rsidR="00514CCC" w:rsidRPr="00262DC3">
        <w:rPr>
          <w:b/>
          <w:bCs/>
        </w:rPr>
        <w:t xml:space="preserve">, </w:t>
      </w:r>
      <w:r w:rsidR="00262DC3" w:rsidRPr="00262DC3">
        <w:rPr>
          <w:b/>
          <w:bCs/>
        </w:rPr>
        <w:t>2025</w:t>
      </w:r>
      <w:r w:rsidR="00514CCC">
        <w:t xml:space="preserve">. Electronic and hand-delivered comments must be received before 5:00 pm Eastern Daylight Time on </w:t>
      </w:r>
      <w:r w:rsidR="002D0DCA">
        <w:rPr>
          <w:b/>
          <w:bCs/>
        </w:rPr>
        <w:t>Monday</w:t>
      </w:r>
      <w:r w:rsidR="00262DC3" w:rsidRPr="00262DC3">
        <w:rPr>
          <w:b/>
          <w:bCs/>
        </w:rPr>
        <w:t xml:space="preserve">, </w:t>
      </w:r>
      <w:r w:rsidR="002D0DCA">
        <w:rPr>
          <w:b/>
          <w:bCs/>
        </w:rPr>
        <w:t>October</w:t>
      </w:r>
      <w:r w:rsidR="002D0DCA" w:rsidRPr="00262DC3">
        <w:rPr>
          <w:b/>
          <w:bCs/>
        </w:rPr>
        <w:t xml:space="preserve"> </w:t>
      </w:r>
      <w:r w:rsidR="002D0DCA">
        <w:rPr>
          <w:b/>
          <w:bCs/>
        </w:rPr>
        <w:t>6</w:t>
      </w:r>
      <w:r w:rsidR="00514CCC" w:rsidRPr="00262DC3">
        <w:rPr>
          <w:b/>
          <w:bCs/>
        </w:rPr>
        <w:t>,</w:t>
      </w:r>
      <w:r w:rsidR="00262DC3">
        <w:rPr>
          <w:b/>
          <w:bCs/>
        </w:rPr>
        <w:t>2025</w:t>
      </w:r>
      <w:r w:rsidR="00514CCC">
        <w:t xml:space="preserve">. </w:t>
      </w:r>
      <w:r w:rsidR="00EA2F93">
        <w:t xml:space="preserve">To ensure </w:t>
      </w:r>
      <w:r w:rsidR="00F51F22">
        <w:t xml:space="preserve">mailed </w:t>
      </w:r>
      <w:r w:rsidR="00EA2F93">
        <w:t>comments are considered</w:t>
      </w:r>
      <w:r w:rsidR="00F51F22">
        <w:t>, they</w:t>
      </w:r>
      <w:r w:rsidR="00514CCC">
        <w:t xml:space="preserve"> must be postmarked no later than </w:t>
      </w:r>
      <w:r w:rsidR="002D0DCA">
        <w:rPr>
          <w:b/>
          <w:bCs/>
        </w:rPr>
        <w:t>Monday</w:t>
      </w:r>
      <w:r w:rsidR="00514CCC" w:rsidRPr="00262DC3">
        <w:rPr>
          <w:b/>
          <w:bCs/>
        </w:rPr>
        <w:t xml:space="preserve">, </w:t>
      </w:r>
      <w:r w:rsidR="002D0DCA">
        <w:rPr>
          <w:b/>
          <w:bCs/>
        </w:rPr>
        <w:t>October</w:t>
      </w:r>
      <w:r w:rsidR="002D0DCA" w:rsidRPr="00262DC3">
        <w:rPr>
          <w:b/>
          <w:bCs/>
        </w:rPr>
        <w:t xml:space="preserve"> </w:t>
      </w:r>
      <w:r w:rsidR="002D0DCA">
        <w:rPr>
          <w:b/>
          <w:bCs/>
        </w:rPr>
        <w:t>6</w:t>
      </w:r>
      <w:r w:rsidR="00514CCC" w:rsidRPr="00262DC3">
        <w:rPr>
          <w:b/>
          <w:bCs/>
        </w:rPr>
        <w:t>, 2025</w:t>
      </w:r>
      <w:r w:rsidR="00514CCC">
        <w:t>.</w:t>
      </w:r>
    </w:p>
    <w:p w14:paraId="31AFCE89" w14:textId="56B3FF43" w:rsidR="00514CCC" w:rsidRDefault="00514CCC" w:rsidP="002F4B9D">
      <w:pPr>
        <w:spacing w:after="120"/>
      </w:pPr>
      <w:r>
        <w:t xml:space="preserve">A Draft EA Public </w:t>
      </w:r>
      <w:r w:rsidR="00B5675A">
        <w:t xml:space="preserve">Meeting </w:t>
      </w:r>
      <w:r>
        <w:t xml:space="preserve">will be held on </w:t>
      </w:r>
      <w:r w:rsidR="002D0DCA">
        <w:rPr>
          <w:b/>
          <w:bCs/>
        </w:rPr>
        <w:t>Tuesday</w:t>
      </w:r>
      <w:r w:rsidRPr="00262DC3">
        <w:rPr>
          <w:b/>
          <w:bCs/>
        </w:rPr>
        <w:t xml:space="preserve">, </w:t>
      </w:r>
      <w:r w:rsidR="00B5675A">
        <w:rPr>
          <w:b/>
          <w:bCs/>
        </w:rPr>
        <w:t>October</w:t>
      </w:r>
      <w:r w:rsidR="00B5675A" w:rsidRPr="00262DC3">
        <w:rPr>
          <w:b/>
          <w:bCs/>
        </w:rPr>
        <w:t xml:space="preserve"> </w:t>
      </w:r>
      <w:r w:rsidR="00B5675A">
        <w:rPr>
          <w:b/>
          <w:bCs/>
        </w:rPr>
        <w:t>7</w:t>
      </w:r>
      <w:r w:rsidRPr="00262DC3">
        <w:rPr>
          <w:b/>
          <w:bCs/>
        </w:rPr>
        <w:t>, 2025</w:t>
      </w:r>
      <w:r>
        <w:t xml:space="preserve"> from 5:00 to 6:30 pm Easter</w:t>
      </w:r>
      <w:r w:rsidR="00B304D4">
        <w:t>n</w:t>
      </w:r>
      <w:r>
        <w:t xml:space="preserve"> Daylight Time at the Augusta Regional Airport, </w:t>
      </w:r>
      <w:r w:rsidR="002D0DCA">
        <w:t>Meet and Greet Lobby</w:t>
      </w:r>
      <w:r>
        <w:t>, 1501 Aviation Way, Augusta, GA 30906. The meeting format will</w:t>
      </w:r>
      <w:r w:rsidR="00262DC3">
        <w:t xml:space="preserve"> </w:t>
      </w:r>
      <w:r w:rsidR="002D0DCA">
        <w:t xml:space="preserve">be open house with Consultant and AGS staff available to answer </w:t>
      </w:r>
      <w:r w:rsidR="00CF19A6">
        <w:t>questions about the proposed project</w:t>
      </w:r>
      <w:r w:rsidR="0022189F">
        <w:t xml:space="preserve"> and potential</w:t>
      </w:r>
      <w:r w:rsidR="006A64C3">
        <w:t xml:space="preserve"> environmental</w:t>
      </w:r>
      <w:r w:rsidR="0022189F">
        <w:t xml:space="preserve"> impacts</w:t>
      </w:r>
      <w:r w:rsidR="002D0DCA">
        <w:t xml:space="preserve">. Written comments will be </w:t>
      </w:r>
      <w:proofErr w:type="gramStart"/>
      <w:r w:rsidR="002D0DCA">
        <w:t>accepted</w:t>
      </w:r>
      <w:proofErr w:type="gramEnd"/>
      <w:r w:rsidR="0022189F">
        <w:t xml:space="preserve"> </w:t>
      </w:r>
      <w:r w:rsidR="00445693">
        <w:t>and</w:t>
      </w:r>
      <w:r w:rsidR="004C1BDF">
        <w:t xml:space="preserve"> formal </w:t>
      </w:r>
      <w:r w:rsidR="00445693">
        <w:t xml:space="preserve">oral </w:t>
      </w:r>
      <w:r w:rsidR="004C1BDF">
        <w:t>comment</w:t>
      </w:r>
      <w:r w:rsidR="002D0DCA">
        <w:t>s</w:t>
      </w:r>
      <w:r w:rsidR="004C1BDF">
        <w:t xml:space="preserve"> </w:t>
      </w:r>
      <w:r w:rsidR="00445693">
        <w:t>can be submitted</w:t>
      </w:r>
      <w:r w:rsidR="004C1BDF">
        <w:t xml:space="preserve"> to a</w:t>
      </w:r>
      <w:r w:rsidR="000B7D8D">
        <w:t xml:space="preserve">n on-site court reporter. </w:t>
      </w:r>
      <w:r w:rsidR="002D0DCA">
        <w:t>No formal presentation will be made.</w:t>
      </w:r>
    </w:p>
    <w:p w14:paraId="4346622E" w14:textId="7D728969" w:rsidR="00A92353" w:rsidRDefault="00A92353" w:rsidP="002F4B9D">
      <w:pPr>
        <w:spacing w:after="120"/>
      </w:pPr>
      <w:r>
        <w:t xml:space="preserve">Before including your address, phone number, email address, or any </w:t>
      </w:r>
      <w:r w:rsidR="001B5C2B">
        <w:t>other</w:t>
      </w:r>
      <w:r>
        <w:t xml:space="preserve"> p</w:t>
      </w:r>
      <w:r w:rsidR="001B5C2B">
        <w:t>ers</w:t>
      </w:r>
      <w:r>
        <w:t xml:space="preserve">onal identifying information in </w:t>
      </w:r>
      <w:r w:rsidR="001B5C2B">
        <w:t>your</w:t>
      </w:r>
      <w:r>
        <w:t xml:space="preserve"> comment, you should be aware that your entire comment, including personal </w:t>
      </w:r>
      <w:r w:rsidR="001B5C2B">
        <w:t>identifying</w:t>
      </w:r>
      <w:r>
        <w:t xml:space="preserve"> information, may be made publicly available</w:t>
      </w:r>
      <w:r w:rsidR="00851075">
        <w:t xml:space="preserve"> at any time.  While individuals may </w:t>
      </w:r>
      <w:r w:rsidR="001B5C2B">
        <w:t>request</w:t>
      </w:r>
      <w:r w:rsidR="00851075">
        <w:t xml:space="preserve"> that </w:t>
      </w:r>
      <w:r w:rsidR="001B5C2B">
        <w:t>personal</w:t>
      </w:r>
      <w:r w:rsidR="00851075">
        <w:t xml:space="preserve"> ide</w:t>
      </w:r>
      <w:r w:rsidR="001B5C2B">
        <w:t>n</w:t>
      </w:r>
      <w:r w:rsidR="00851075">
        <w:t>ti</w:t>
      </w:r>
      <w:r w:rsidR="001B5C2B">
        <w:t>f</w:t>
      </w:r>
      <w:r w:rsidR="00851075">
        <w:t>yi</w:t>
      </w:r>
      <w:r w:rsidR="001B5C2B">
        <w:t>n</w:t>
      </w:r>
      <w:r w:rsidR="00851075">
        <w:t>g informat</w:t>
      </w:r>
      <w:r w:rsidR="001B5C2B">
        <w:t>ion</w:t>
      </w:r>
      <w:r w:rsidR="00851075">
        <w:t xml:space="preserve"> be wi</w:t>
      </w:r>
      <w:r w:rsidR="1AE413B6">
        <w:t>t</w:t>
      </w:r>
      <w:r w:rsidR="00851075">
        <w:t>hheld fr</w:t>
      </w:r>
      <w:r w:rsidR="001B5C2B">
        <w:t>o</w:t>
      </w:r>
      <w:r w:rsidR="00851075">
        <w:t>m public view, the FAA cannot guarantee i</w:t>
      </w:r>
      <w:r w:rsidR="001B5C2B">
        <w:t xml:space="preserve">t </w:t>
      </w:r>
      <w:r w:rsidR="00851075">
        <w:t>will</w:t>
      </w:r>
      <w:r w:rsidR="001B5C2B">
        <w:t xml:space="preserve"> </w:t>
      </w:r>
      <w:r w:rsidR="00851075">
        <w:t xml:space="preserve">be able to do so.  </w:t>
      </w:r>
    </w:p>
    <w:p w14:paraId="37E208DD" w14:textId="77777777" w:rsidR="00AE3DA5" w:rsidRDefault="00AE3DA5"/>
    <w:sectPr w:rsidR="00AE3DA5" w:rsidSect="00B834F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CC2AC1"/>
    <w:multiLevelType w:val="hybridMultilevel"/>
    <w:tmpl w:val="C08A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AC7CE2"/>
    <w:multiLevelType w:val="hybridMultilevel"/>
    <w:tmpl w:val="934C7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DA5"/>
    <w:rsid w:val="00035E2F"/>
    <w:rsid w:val="000B7D8D"/>
    <w:rsid w:val="000F7365"/>
    <w:rsid w:val="00162955"/>
    <w:rsid w:val="001B5C2B"/>
    <w:rsid w:val="001C095F"/>
    <w:rsid w:val="0022189F"/>
    <w:rsid w:val="00262DC3"/>
    <w:rsid w:val="002D0DCA"/>
    <w:rsid w:val="002F4B9D"/>
    <w:rsid w:val="00336A89"/>
    <w:rsid w:val="00342D6D"/>
    <w:rsid w:val="003A6220"/>
    <w:rsid w:val="003B07BA"/>
    <w:rsid w:val="003E463E"/>
    <w:rsid w:val="003F2E7D"/>
    <w:rsid w:val="0040062B"/>
    <w:rsid w:val="00445693"/>
    <w:rsid w:val="0046256C"/>
    <w:rsid w:val="004B42AB"/>
    <w:rsid w:val="004B7DDB"/>
    <w:rsid w:val="004C1BDF"/>
    <w:rsid w:val="00514CCC"/>
    <w:rsid w:val="00591B93"/>
    <w:rsid w:val="0059457B"/>
    <w:rsid w:val="005A531D"/>
    <w:rsid w:val="00621CA9"/>
    <w:rsid w:val="006A64C3"/>
    <w:rsid w:val="006B0ED6"/>
    <w:rsid w:val="0071497D"/>
    <w:rsid w:val="007B1F7C"/>
    <w:rsid w:val="007B7E44"/>
    <w:rsid w:val="007C0390"/>
    <w:rsid w:val="00851075"/>
    <w:rsid w:val="008D326B"/>
    <w:rsid w:val="00941A31"/>
    <w:rsid w:val="00944B03"/>
    <w:rsid w:val="009E2E84"/>
    <w:rsid w:val="00A714C8"/>
    <w:rsid w:val="00A92353"/>
    <w:rsid w:val="00AA0F60"/>
    <w:rsid w:val="00AE3DA5"/>
    <w:rsid w:val="00B0106E"/>
    <w:rsid w:val="00B14156"/>
    <w:rsid w:val="00B304D4"/>
    <w:rsid w:val="00B5675A"/>
    <w:rsid w:val="00B834FE"/>
    <w:rsid w:val="00BA51DA"/>
    <w:rsid w:val="00BF00B0"/>
    <w:rsid w:val="00C87CBF"/>
    <w:rsid w:val="00CF19A6"/>
    <w:rsid w:val="00D14B48"/>
    <w:rsid w:val="00DA0ACD"/>
    <w:rsid w:val="00EA2F93"/>
    <w:rsid w:val="00F51F22"/>
    <w:rsid w:val="00FA033D"/>
    <w:rsid w:val="00FE023C"/>
    <w:rsid w:val="00FE4332"/>
    <w:rsid w:val="04E4B86A"/>
    <w:rsid w:val="1AE413B6"/>
    <w:rsid w:val="3A82FE0C"/>
    <w:rsid w:val="7E96C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C073"/>
  <w15:chartTrackingRefBased/>
  <w15:docId w15:val="{D988C57A-4584-49DE-AD7A-2684E739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353"/>
    <w:rPr>
      <w:color w:val="0563C1" w:themeColor="hyperlink"/>
      <w:u w:val="single"/>
    </w:rPr>
  </w:style>
  <w:style w:type="character" w:styleId="UnresolvedMention">
    <w:name w:val="Unresolved Mention"/>
    <w:basedOn w:val="DefaultParagraphFont"/>
    <w:uiPriority w:val="99"/>
    <w:semiHidden/>
    <w:unhideWhenUsed/>
    <w:rsid w:val="00A92353"/>
    <w:rPr>
      <w:color w:val="605E5C"/>
      <w:shd w:val="clear" w:color="auto" w:fill="E1DFDD"/>
    </w:rPr>
  </w:style>
  <w:style w:type="paragraph" w:styleId="ListParagraph">
    <w:name w:val="List Paragraph"/>
    <w:basedOn w:val="Normal"/>
    <w:uiPriority w:val="34"/>
    <w:qFormat/>
    <w:rsid w:val="002F4B9D"/>
    <w:pPr>
      <w:ind w:left="720"/>
      <w:contextualSpacing/>
    </w:pPr>
  </w:style>
  <w:style w:type="character" w:styleId="CommentReference">
    <w:name w:val="annotation reference"/>
    <w:basedOn w:val="DefaultParagraphFont"/>
    <w:uiPriority w:val="99"/>
    <w:semiHidden/>
    <w:unhideWhenUsed/>
    <w:rsid w:val="008D326B"/>
    <w:rPr>
      <w:sz w:val="16"/>
      <w:szCs w:val="16"/>
    </w:rPr>
  </w:style>
  <w:style w:type="paragraph" w:styleId="CommentText">
    <w:name w:val="annotation text"/>
    <w:basedOn w:val="Normal"/>
    <w:link w:val="CommentTextChar"/>
    <w:uiPriority w:val="99"/>
    <w:unhideWhenUsed/>
    <w:rsid w:val="008D326B"/>
    <w:pPr>
      <w:spacing w:line="240" w:lineRule="auto"/>
    </w:pPr>
    <w:rPr>
      <w:sz w:val="20"/>
      <w:szCs w:val="20"/>
    </w:rPr>
  </w:style>
  <w:style w:type="character" w:customStyle="1" w:styleId="CommentTextChar">
    <w:name w:val="Comment Text Char"/>
    <w:basedOn w:val="DefaultParagraphFont"/>
    <w:link w:val="CommentText"/>
    <w:uiPriority w:val="99"/>
    <w:rsid w:val="008D326B"/>
    <w:rPr>
      <w:sz w:val="20"/>
      <w:szCs w:val="20"/>
    </w:rPr>
  </w:style>
  <w:style w:type="paragraph" w:styleId="CommentSubject">
    <w:name w:val="annotation subject"/>
    <w:basedOn w:val="CommentText"/>
    <w:next w:val="CommentText"/>
    <w:link w:val="CommentSubjectChar"/>
    <w:uiPriority w:val="99"/>
    <w:semiHidden/>
    <w:unhideWhenUsed/>
    <w:rsid w:val="008D326B"/>
    <w:rPr>
      <w:b/>
      <w:bCs/>
    </w:rPr>
  </w:style>
  <w:style w:type="character" w:customStyle="1" w:styleId="CommentSubjectChar">
    <w:name w:val="Comment Subject Char"/>
    <w:basedOn w:val="CommentTextChar"/>
    <w:link w:val="CommentSubject"/>
    <w:uiPriority w:val="99"/>
    <w:semiHidden/>
    <w:rsid w:val="008D326B"/>
    <w:rPr>
      <w:b/>
      <w:bCs/>
      <w:sz w:val="20"/>
      <w:szCs w:val="20"/>
    </w:rPr>
  </w:style>
  <w:style w:type="paragraph" w:styleId="Revision">
    <w:name w:val="Revision"/>
    <w:hidden/>
    <w:uiPriority w:val="99"/>
    <w:semiHidden/>
    <w:rsid w:val="00A714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yag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elly.maddoux@meadhu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D25DD2B3AE5D4E8FEDD6428A67812B" ma:contentTypeVersion="3" ma:contentTypeDescription="Create a new document." ma:contentTypeScope="" ma:versionID="c2db7e12c9fd03428de57e69cdcdf36b">
  <xsd:schema xmlns:xsd="http://www.w3.org/2001/XMLSchema" xmlns:xs="http://www.w3.org/2001/XMLSchema" xmlns:p="http://schemas.microsoft.com/office/2006/metadata/properties" xmlns:ns2="0a3e0b44-d421-4568-857b-5975cf25242d" targetNamespace="http://schemas.microsoft.com/office/2006/metadata/properties" ma:root="true" ma:fieldsID="1abadbf4d696c08e425f02b534748779" ns2:_="">
    <xsd:import namespace="0a3e0b44-d421-4568-857b-5975cf2524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e0b44-d421-4568-857b-5975cf252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A0B47-6EAA-4746-AE04-84161AF34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e0b44-d421-4568-857b-5975cf252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6562B-D9F6-4257-968C-831148CAC907}">
  <ds:schemaRefs>
    <ds:schemaRef ds:uri="http://schemas.microsoft.com/sharepoint/v3/contenttype/forms"/>
  </ds:schemaRefs>
</ds:datastoreItem>
</file>

<file path=customXml/itemProps3.xml><?xml version="1.0" encoding="utf-8"?>
<ds:datastoreItem xmlns:ds="http://schemas.openxmlformats.org/officeDocument/2006/customXml" ds:itemID="{9EF3EADA-D4BE-4998-AFAF-2637A577547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28b8579-21b3-4d48-948c-344713c6c4f4}" enabled="1" method="Standard" siteId="{b467145b-e9b5-4d22-a13d-8331f319ce09}"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669</Words>
  <Characters>3814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Maddoux</dc:creator>
  <cp:keywords/>
  <dc:description/>
  <cp:lastModifiedBy>Lauren E. Smith</cp:lastModifiedBy>
  <cp:revision>2</cp:revision>
  <cp:lastPrinted>2024-05-02T20:23:00Z</cp:lastPrinted>
  <dcterms:created xsi:type="dcterms:W3CDTF">2025-10-06T18:00:00Z</dcterms:created>
  <dcterms:modified xsi:type="dcterms:W3CDTF">2025-10-06T18:00:00Z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b8579-21b3-4d48-948c-344713c6c4f4_Enabled">
    <vt:lpwstr>true</vt:lpwstr>
  </property>
  <property fmtid="{D5CDD505-2E9C-101B-9397-08002B2CF9AE}" pid="3" name="MSIP_Label_428b8579-21b3-4d48-948c-344713c6c4f4_SetDate">
    <vt:lpwstr>2024-05-02T21:55:49Z</vt:lpwstr>
  </property>
  <property fmtid="{D5CDD505-2E9C-101B-9397-08002B2CF9AE}" pid="4" name="MSIP_Label_428b8579-21b3-4d48-948c-344713c6c4f4_Method">
    <vt:lpwstr>Standard</vt:lpwstr>
  </property>
  <property fmtid="{D5CDD505-2E9C-101B-9397-08002B2CF9AE}" pid="5" name="MSIP_Label_428b8579-21b3-4d48-948c-344713c6c4f4_Name">
    <vt:lpwstr>defa4170-0d19-0005-0003-bc88714345d2</vt:lpwstr>
  </property>
  <property fmtid="{D5CDD505-2E9C-101B-9397-08002B2CF9AE}" pid="6" name="MSIP_Label_428b8579-21b3-4d48-948c-344713c6c4f4_SiteId">
    <vt:lpwstr>b467145b-e9b5-4d22-a13d-8331f319ce09</vt:lpwstr>
  </property>
  <property fmtid="{D5CDD505-2E9C-101B-9397-08002B2CF9AE}" pid="7" name="MSIP_Label_428b8579-21b3-4d48-948c-344713c6c4f4_ActionId">
    <vt:lpwstr>b089e947-ea4d-4f38-a273-420d204b8e63</vt:lpwstr>
  </property>
  <property fmtid="{D5CDD505-2E9C-101B-9397-08002B2CF9AE}" pid="8" name="MSIP_Label_428b8579-21b3-4d48-948c-344713c6c4f4_ContentBits">
    <vt:lpwstr>0</vt:lpwstr>
  </property>
  <property fmtid="{D5CDD505-2E9C-101B-9397-08002B2CF9AE}" pid="9" name="ContentTypeId">
    <vt:lpwstr>0x01010069D25DD2B3AE5D4E8FEDD6428A67812B</vt:lpwstr>
  </property>
</Properties>
</file>